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13DED" w14:textId="77777777" w:rsidR="00AD485E" w:rsidRPr="0075608B" w:rsidRDefault="00EE0C3D" w:rsidP="0075608B">
      <w:pPr>
        <w:spacing w:after="0" w:line="240" w:lineRule="auto"/>
        <w:jc w:val="center"/>
        <w:rPr>
          <w:rFonts w:ascii="Tekton Pro Ext" w:eastAsia="Times New Roman" w:hAnsi="Tekton Pro Ext" w:cs="Times New Roman"/>
          <w:b/>
          <w:color w:val="000000"/>
          <w:sz w:val="32"/>
          <w:szCs w:val="32"/>
          <w:u w:val="single"/>
          <w:lang w:val="en-US" w:eastAsia="ru-RU"/>
        </w:rPr>
      </w:pPr>
      <w:r w:rsidRPr="0075608B">
        <w:rPr>
          <w:rFonts w:ascii="Tekton Pro Ext" w:eastAsia="Times New Roman" w:hAnsi="Tekton Pro Ext" w:cs="Times New Roman"/>
          <w:b/>
          <w:color w:val="000000"/>
          <w:sz w:val="32"/>
          <w:szCs w:val="32"/>
          <w:highlight w:val="cyan"/>
          <w:u w:val="single"/>
          <w:lang w:val="tr-TR" w:eastAsia="ru-RU"/>
        </w:rPr>
        <w:t xml:space="preserve">BULVAR PARK </w:t>
      </w:r>
      <w:r w:rsidR="00AD485E" w:rsidRPr="0075608B">
        <w:rPr>
          <w:rFonts w:ascii="Tekton Pro Ext" w:eastAsia="Times New Roman" w:hAnsi="Tekton Pro Ext" w:cs="Times New Roman"/>
          <w:b/>
          <w:color w:val="000000"/>
          <w:sz w:val="32"/>
          <w:szCs w:val="32"/>
          <w:highlight w:val="cyan"/>
          <w:u w:val="single"/>
          <w:lang w:eastAsia="ru-RU"/>
        </w:rPr>
        <w:t>YAŞAYIŞ KOM</w:t>
      </w:r>
      <w:r w:rsidR="00F1070D" w:rsidRPr="0075608B">
        <w:rPr>
          <w:rFonts w:ascii="Tekton Pro Ext" w:eastAsia="Times New Roman" w:hAnsi="Tekton Pro Ext" w:cs="Times New Roman"/>
          <w:b/>
          <w:color w:val="000000"/>
          <w:sz w:val="32"/>
          <w:szCs w:val="32"/>
          <w:highlight w:val="cyan"/>
          <w:u w:val="single"/>
          <w:lang w:val="en-US" w:eastAsia="ru-RU"/>
        </w:rPr>
        <w:t>P</w:t>
      </w:r>
      <w:r w:rsidR="00AD485E" w:rsidRPr="0075608B">
        <w:rPr>
          <w:rFonts w:ascii="Tekton Pro Ext" w:eastAsia="Times New Roman" w:hAnsi="Tekton Pro Ext" w:cs="Times New Roman"/>
          <w:b/>
          <w:color w:val="000000"/>
          <w:sz w:val="32"/>
          <w:szCs w:val="32"/>
          <w:highlight w:val="cyan"/>
          <w:u w:val="single"/>
          <w:lang w:eastAsia="ru-RU"/>
        </w:rPr>
        <w:t>LEKSİNİN XÜSUSİYY</w:t>
      </w:r>
      <w:r w:rsidR="00AD485E" w:rsidRPr="0075608B">
        <w:rPr>
          <w:rFonts w:ascii="Calibri" w:eastAsia="Times New Roman" w:hAnsi="Calibri" w:cs="Calibri"/>
          <w:b/>
          <w:color w:val="000000"/>
          <w:sz w:val="32"/>
          <w:szCs w:val="32"/>
          <w:highlight w:val="cyan"/>
          <w:u w:val="single"/>
          <w:lang w:eastAsia="ru-RU"/>
        </w:rPr>
        <w:t>Ə</w:t>
      </w:r>
      <w:r w:rsidR="00AD485E" w:rsidRPr="0075608B">
        <w:rPr>
          <w:rFonts w:ascii="Tekton Pro Ext" w:eastAsia="Times New Roman" w:hAnsi="Tekton Pro Ext" w:cs="Times New Roman"/>
          <w:b/>
          <w:color w:val="000000"/>
          <w:sz w:val="32"/>
          <w:szCs w:val="32"/>
          <w:highlight w:val="cyan"/>
          <w:u w:val="single"/>
          <w:lang w:eastAsia="ru-RU"/>
        </w:rPr>
        <w:t>TL</w:t>
      </w:r>
      <w:r w:rsidR="00AD485E" w:rsidRPr="0075608B">
        <w:rPr>
          <w:rFonts w:ascii="Calibri" w:eastAsia="Times New Roman" w:hAnsi="Calibri" w:cs="Calibri"/>
          <w:b/>
          <w:color w:val="000000"/>
          <w:sz w:val="32"/>
          <w:szCs w:val="32"/>
          <w:highlight w:val="cyan"/>
          <w:u w:val="single"/>
          <w:lang w:eastAsia="ru-RU"/>
        </w:rPr>
        <w:t>Ə</w:t>
      </w:r>
      <w:r w:rsidR="00AD485E" w:rsidRPr="0075608B">
        <w:rPr>
          <w:rFonts w:ascii="Tekton Pro Ext" w:eastAsia="Times New Roman" w:hAnsi="Tekton Pro Ext" w:cs="Times New Roman"/>
          <w:b/>
          <w:color w:val="000000"/>
          <w:sz w:val="32"/>
          <w:szCs w:val="32"/>
          <w:highlight w:val="cyan"/>
          <w:u w:val="single"/>
          <w:lang w:eastAsia="ru-RU"/>
        </w:rPr>
        <w:t>R</w:t>
      </w:r>
      <w:r w:rsidR="00AD485E" w:rsidRPr="0075608B">
        <w:rPr>
          <w:rFonts w:ascii="Tekton Pro Ext" w:eastAsia="Times New Roman" w:hAnsi="Tekton Pro Ext" w:cs="Tekton Pro Ext"/>
          <w:b/>
          <w:color w:val="000000"/>
          <w:sz w:val="32"/>
          <w:szCs w:val="32"/>
          <w:highlight w:val="cyan"/>
          <w:u w:val="single"/>
          <w:lang w:eastAsia="ru-RU"/>
        </w:rPr>
        <w:t>İ</w:t>
      </w:r>
    </w:p>
    <w:p w14:paraId="0C316CB7" w14:textId="77777777" w:rsidR="001D72C8" w:rsidRDefault="001D72C8" w:rsidP="001D72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14:paraId="5F24641F" w14:textId="77777777" w:rsidR="00AD485E" w:rsidRPr="0075608B" w:rsidRDefault="00AD485E" w:rsidP="0075608B">
      <w:pPr>
        <w:pStyle w:val="ListParagraph"/>
        <w:numPr>
          <w:ilvl w:val="0"/>
          <w:numId w:val="3"/>
        </w:numPr>
        <w:spacing w:after="0" w:line="300" w:lineRule="auto"/>
        <w:ind w:left="0" w:hanging="284"/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</w:pP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Yüks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k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seysmoloji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h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k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tl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dayanıqlı</w:t>
      </w:r>
      <w:proofErr w:type="spellEnd"/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, MDB </w:t>
      </w:r>
      <w:proofErr w:type="spellStart"/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sistemi</w:t>
      </w:r>
      <w:proofErr w:type="spellEnd"/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az-Latn-AZ" w:eastAsia="ru-RU"/>
        </w:rPr>
        <w:t>v</w:t>
      </w:r>
      <w:r w:rsidR="00EE0C3D" w:rsidRPr="0075608B">
        <w:rPr>
          <w:rFonts w:ascii="Arial" w:eastAsia="Times New Roman" w:hAnsi="Arial" w:cs="Arial"/>
          <w:color w:val="000000"/>
          <w:sz w:val="32"/>
          <w:szCs w:val="32"/>
          <w:lang w:val="az-Latn-AZ" w:eastAsia="ru-RU"/>
        </w:rPr>
        <w:t>ə</w:t>
      </w:r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az-Latn-AZ" w:eastAsia="ru-RU"/>
        </w:rPr>
        <w:t xml:space="preserve"> m</w:t>
      </w:r>
      <w:r w:rsidR="00EE0C3D" w:rsidRPr="0075608B">
        <w:rPr>
          <w:rFonts w:ascii="Tekton Pro Ext" w:eastAsia="Times New Roman" w:hAnsi="Tekton Pro Ext" w:cs="Tekton Pro Ext"/>
          <w:color w:val="000000"/>
          <w:sz w:val="32"/>
          <w:szCs w:val="32"/>
          <w:lang w:val="az-Latn-AZ" w:eastAsia="ru-RU"/>
        </w:rPr>
        <w:t>ü</w:t>
      </w:r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az-Latn-AZ" w:eastAsia="ru-RU"/>
        </w:rPr>
        <w:t xml:space="preserve">asir </w:t>
      </w:r>
      <w:proofErr w:type="spellStart"/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az-Latn-AZ" w:eastAsia="ru-RU"/>
        </w:rPr>
        <w:t>texnoloqiyalar</w:t>
      </w:r>
      <w:proofErr w:type="spellEnd"/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az-Latn-AZ" w:eastAsia="ru-RU"/>
        </w:rPr>
        <w:t xml:space="preserve"> il</w:t>
      </w:r>
      <w:r w:rsidR="00EE0C3D" w:rsidRPr="0075608B">
        <w:rPr>
          <w:rFonts w:ascii="Arial" w:eastAsia="Times New Roman" w:hAnsi="Arial" w:cs="Arial"/>
          <w:color w:val="000000"/>
          <w:sz w:val="32"/>
          <w:szCs w:val="32"/>
          <w:lang w:val="az-Latn-AZ" w:eastAsia="ru-RU"/>
        </w:rPr>
        <w:t>ə</w:t>
      </w:r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az-Latn-AZ" w:eastAsia="ru-RU"/>
        </w:rPr>
        <w:t xml:space="preserve"> tikili</w:t>
      </w:r>
      <w:r w:rsidR="006520AF">
        <w:rPr>
          <w:rFonts w:ascii="Tekton Pro Ext" w:eastAsia="Times New Roman" w:hAnsi="Tekton Pro Ext" w:cs="Times New Roman"/>
          <w:color w:val="000000"/>
          <w:sz w:val="32"/>
          <w:szCs w:val="32"/>
          <w:lang w:val="az-Latn-AZ" w:eastAsia="ru-RU"/>
        </w:rPr>
        <w:t>;</w:t>
      </w:r>
    </w:p>
    <w:p w14:paraId="1221E995" w14:textId="77777777" w:rsidR="00AD485E" w:rsidRPr="0075608B" w:rsidRDefault="00AD485E" w:rsidP="0075608B">
      <w:pPr>
        <w:pStyle w:val="ListParagraph"/>
        <w:numPr>
          <w:ilvl w:val="0"/>
          <w:numId w:val="3"/>
        </w:numPr>
        <w:spacing w:after="0" w:line="300" w:lineRule="auto"/>
        <w:ind w:left="0"/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</w:pP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Ş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h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m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rk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zin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v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D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niz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yaxınlıq</w:t>
      </w:r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da</w:t>
      </w:r>
      <w:proofErr w:type="spellEnd"/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tr-TR" w:eastAsia="ru-RU"/>
        </w:rPr>
        <w:t>;</w:t>
      </w:r>
    </w:p>
    <w:p w14:paraId="3A0AB752" w14:textId="77777777" w:rsidR="00AD485E" w:rsidRPr="0075608B" w:rsidRDefault="00AD485E" w:rsidP="0075608B">
      <w:pPr>
        <w:pStyle w:val="ListParagraph"/>
        <w:numPr>
          <w:ilvl w:val="0"/>
          <w:numId w:val="3"/>
        </w:numPr>
        <w:spacing w:after="0" w:line="300" w:lineRule="auto"/>
        <w:ind w:left="0"/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</w:pP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H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m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rt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b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sin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d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D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niz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m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nz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si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v</w:t>
      </w:r>
      <w:r w:rsidR="00EE0C3D"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proofErr w:type="spellEnd"/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="00EE0C3D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g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eniş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panoramalı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balkonlar</w:t>
      </w:r>
      <w:proofErr w:type="spellEnd"/>
      <w:r w:rsidR="00784B30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;</w:t>
      </w:r>
    </w:p>
    <w:p w14:paraId="4827957D" w14:textId="77777777" w:rsidR="00AD485E" w:rsidRPr="0075608B" w:rsidRDefault="00AD485E" w:rsidP="0075608B">
      <w:pPr>
        <w:pStyle w:val="ListParagraph"/>
        <w:numPr>
          <w:ilvl w:val="0"/>
          <w:numId w:val="3"/>
        </w:numPr>
        <w:spacing w:after="0" w:line="300" w:lineRule="auto"/>
        <w:ind w:left="0"/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</w:pP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Müxt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lif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ticar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t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v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qeyri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ya</w:t>
      </w:r>
      <w:r w:rsidRPr="0075608B">
        <w:rPr>
          <w:rFonts w:ascii="Tekton Pro Ext" w:eastAsia="Times New Roman" w:hAnsi="Tekton Pro Ext" w:cs="Tekton Pro Ext"/>
          <w:color w:val="000000"/>
          <w:sz w:val="32"/>
          <w:szCs w:val="32"/>
          <w:lang w:val="en-US" w:eastAsia="ru-RU"/>
        </w:rPr>
        <w:t>ş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ay</w:t>
      </w:r>
      <w:r w:rsidRPr="0075608B">
        <w:rPr>
          <w:rFonts w:ascii="Tekton Pro Ext" w:eastAsia="Times New Roman" w:hAnsi="Tekton Pro Ext" w:cs="Tekton Pro Ext"/>
          <w:color w:val="000000"/>
          <w:sz w:val="32"/>
          <w:szCs w:val="32"/>
          <w:lang w:val="en-US" w:eastAsia="ru-RU"/>
        </w:rPr>
        <w:t>ış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obyektl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="006520AF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ri</w:t>
      </w:r>
      <w:proofErr w:type="spellEnd"/>
      <w:r w:rsidR="006520AF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;</w:t>
      </w:r>
    </w:p>
    <w:p w14:paraId="319EA7F0" w14:textId="77777777" w:rsidR="00AD485E" w:rsidRPr="0075608B" w:rsidRDefault="00AD485E" w:rsidP="0075608B">
      <w:pPr>
        <w:pStyle w:val="ListParagraph"/>
        <w:numPr>
          <w:ilvl w:val="0"/>
          <w:numId w:val="3"/>
        </w:numPr>
        <w:spacing w:after="0" w:line="300" w:lineRule="auto"/>
        <w:ind w:left="0"/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</w:pP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Hündür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yaşayış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m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rt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b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l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ri</w:t>
      </w:r>
      <w:proofErr w:type="spellEnd"/>
      <w:r w:rsidR="006520AF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;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 ( 3.30 m )</w:t>
      </w:r>
    </w:p>
    <w:p w14:paraId="2E9D7FA0" w14:textId="77777777" w:rsidR="00AD485E" w:rsidRPr="0075608B" w:rsidRDefault="00AD485E" w:rsidP="0075608B">
      <w:pPr>
        <w:pStyle w:val="ListParagraph"/>
        <w:numPr>
          <w:ilvl w:val="0"/>
          <w:numId w:val="3"/>
        </w:numPr>
        <w:spacing w:after="0" w:line="300" w:lineRule="auto"/>
        <w:ind w:left="0"/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</w:pP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1, 2, 3, 4 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otaqlı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m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nzill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</w:t>
      </w:r>
      <w:proofErr w:type="spellEnd"/>
      <w:r w:rsidR="006520AF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;</w:t>
      </w:r>
    </w:p>
    <w:p w14:paraId="6B35E401" w14:textId="77777777" w:rsidR="00AD485E" w:rsidRPr="0075608B" w:rsidRDefault="00AD485E" w:rsidP="0075608B">
      <w:pPr>
        <w:pStyle w:val="ListParagraph"/>
        <w:numPr>
          <w:ilvl w:val="0"/>
          <w:numId w:val="3"/>
        </w:numPr>
        <w:spacing w:after="0" w:line="300" w:lineRule="auto"/>
        <w:ind w:left="0"/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</w:pP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Studia 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tipli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m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nzill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</w:t>
      </w:r>
      <w:proofErr w:type="spellEnd"/>
      <w:r w:rsidR="006520AF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;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</w:p>
    <w:p w14:paraId="0D78F420" w14:textId="77777777" w:rsidR="00AD485E" w:rsidRPr="0075608B" w:rsidRDefault="00AD485E" w:rsidP="0075608B">
      <w:pPr>
        <w:pStyle w:val="ListParagraph"/>
        <w:numPr>
          <w:ilvl w:val="0"/>
          <w:numId w:val="3"/>
        </w:numPr>
        <w:spacing w:after="0" w:line="300" w:lineRule="auto"/>
        <w:ind w:left="0"/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</w:pP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Dubleks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tipli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m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nzill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</w:t>
      </w:r>
      <w:proofErr w:type="spellEnd"/>
      <w:r w:rsidR="006520AF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;</w:t>
      </w:r>
    </w:p>
    <w:p w14:paraId="743A298B" w14:textId="77777777" w:rsidR="00AD485E" w:rsidRPr="0075608B" w:rsidRDefault="00AD485E" w:rsidP="0075608B">
      <w:pPr>
        <w:pStyle w:val="ListParagraph"/>
        <w:numPr>
          <w:ilvl w:val="0"/>
          <w:numId w:val="3"/>
        </w:numPr>
        <w:spacing w:after="0" w:line="300" w:lineRule="auto"/>
        <w:ind w:left="0"/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</w:pP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Penthouse 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tipli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m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nzill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r</w:t>
      </w:r>
      <w:proofErr w:type="spellEnd"/>
      <w:r w:rsidR="006520AF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;</w:t>
      </w:r>
    </w:p>
    <w:p w14:paraId="7658A2FE" w14:textId="77777777" w:rsidR="00AD485E" w:rsidRPr="0075608B" w:rsidRDefault="00AD485E" w:rsidP="0075608B">
      <w:pPr>
        <w:pStyle w:val="ListParagraph"/>
        <w:numPr>
          <w:ilvl w:val="0"/>
          <w:numId w:val="3"/>
        </w:numPr>
        <w:spacing w:after="0" w:line="300" w:lineRule="auto"/>
        <w:ind w:left="0"/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</w:pP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Perspektiv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sakinin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ist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yi</w:t>
      </w:r>
      <w:r w:rsid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n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gör</w:t>
      </w:r>
      <w:proofErr w:type="spellEnd"/>
      <w:r w:rsidR="0075608B">
        <w:rPr>
          <w:rFonts w:ascii="Arial" w:eastAsia="Times New Roman" w:hAnsi="Arial" w:cs="Arial"/>
          <w:color w:val="000000"/>
          <w:sz w:val="32"/>
          <w:szCs w:val="32"/>
          <w:lang w:val="az-Latn-AZ" w:eastAsia="ru-RU"/>
        </w:rPr>
        <w:t xml:space="preserve">ə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alternativ</w:t>
      </w:r>
      <w:proofErr w:type="spellEnd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m</w:t>
      </w:r>
      <w:r w:rsidRPr="0075608B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nzil</w:t>
      </w:r>
      <w:proofErr w:type="spellEnd"/>
      <w:r w:rsidR="00784B30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  <w:proofErr w:type="spellStart"/>
      <w:r w:rsid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p</w:t>
      </w:r>
      <w:r w:rsidR="00784B30"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lanları</w:t>
      </w:r>
      <w:proofErr w:type="spellEnd"/>
      <w:r w:rsidR="006520AF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>;</w:t>
      </w:r>
      <w:r w:rsidRPr="0075608B">
        <w:rPr>
          <w:rFonts w:ascii="Tekton Pro Ext" w:eastAsia="Times New Roman" w:hAnsi="Tekton Pro Ext" w:cs="Times New Roman"/>
          <w:color w:val="000000"/>
          <w:sz w:val="32"/>
          <w:szCs w:val="32"/>
          <w:lang w:val="en-US" w:eastAsia="ru-RU"/>
        </w:rPr>
        <w:t xml:space="preserve"> </w:t>
      </w:r>
    </w:p>
    <w:p w14:paraId="4171E0E3" w14:textId="77777777" w:rsidR="001D72C8" w:rsidRDefault="001D72C8" w:rsidP="00784B30">
      <w:pPr>
        <w:spacing w:after="0" w:line="300" w:lineRule="auto"/>
        <w:ind w:left="720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p w14:paraId="48CD2C9F" w14:textId="77777777" w:rsidR="00784B30" w:rsidRDefault="00784B30" w:rsidP="00784B30">
      <w:pPr>
        <w:spacing w:after="0" w:line="300" w:lineRule="auto"/>
        <w:ind w:left="-284"/>
        <w:rPr>
          <w:rFonts w:ascii="Times New Roman" w:hAnsi="Times New Roman" w:cs="Times New Roman"/>
          <w:sz w:val="32"/>
          <w:szCs w:val="32"/>
          <w:lang w:val="en-US"/>
        </w:rPr>
      </w:pPr>
    </w:p>
    <w:p w14:paraId="0235A688" w14:textId="449CE774" w:rsidR="0075608B" w:rsidRDefault="008C55BE" w:rsidP="00784B30">
      <w:pPr>
        <w:spacing w:after="0" w:line="300" w:lineRule="auto"/>
        <w:ind w:left="-284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noProof/>
          <w:sz w:val="32"/>
          <w:szCs w:val="32"/>
          <w:lang w:val="en-US"/>
        </w:rPr>
        <w:drawing>
          <wp:inline distT="0" distB="0" distL="0" distR="0" wp14:anchorId="52681D3D" wp14:editId="08CA5C39">
            <wp:extent cx="6152515" cy="3460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346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5DAF4E" w14:textId="77777777" w:rsidR="008C55BE" w:rsidRDefault="008C55BE" w:rsidP="001D72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5CFA2C90" w14:textId="77777777" w:rsidR="008C55BE" w:rsidRDefault="008C55BE" w:rsidP="001D72C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14:paraId="017EDC6E" w14:textId="0D1AECC6" w:rsidR="00F1070D" w:rsidRPr="0075608B" w:rsidRDefault="00F1070D" w:rsidP="001D72C8">
      <w:pPr>
        <w:spacing w:after="0" w:line="240" w:lineRule="auto"/>
        <w:jc w:val="center"/>
        <w:rPr>
          <w:rFonts w:ascii="Tekton Pro Ext" w:eastAsia="Times New Roman" w:hAnsi="Tekton Pro Ext" w:cs="Times New Roman"/>
          <w:b/>
          <w:color w:val="000000"/>
          <w:sz w:val="32"/>
          <w:szCs w:val="32"/>
          <w:u w:val="single"/>
          <w:lang w:val="en-US" w:eastAsia="ru-RU"/>
        </w:rPr>
      </w:pPr>
      <w:r w:rsidRPr="0075608B">
        <w:rPr>
          <w:rFonts w:ascii="Tekton Pro Ext" w:eastAsia="Times New Roman" w:hAnsi="Tekton Pro Ext" w:cs="Times New Roman"/>
          <w:b/>
          <w:color w:val="000000"/>
          <w:sz w:val="32"/>
          <w:szCs w:val="32"/>
          <w:highlight w:val="yellow"/>
          <w:u w:val="single"/>
          <w:lang w:val="en-US" w:eastAsia="ru-RU"/>
        </w:rPr>
        <w:lastRenderedPageBreak/>
        <w:t>SİZİN XİDM</w:t>
      </w:r>
      <w:r w:rsidRPr="0075608B">
        <w:rPr>
          <w:rFonts w:ascii="Calibri" w:eastAsia="Times New Roman" w:hAnsi="Calibri" w:cs="Calibri"/>
          <w:b/>
          <w:color w:val="000000"/>
          <w:sz w:val="32"/>
          <w:szCs w:val="32"/>
          <w:highlight w:val="yellow"/>
          <w:u w:val="single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b/>
          <w:color w:val="000000"/>
          <w:sz w:val="32"/>
          <w:szCs w:val="32"/>
          <w:highlight w:val="yellow"/>
          <w:u w:val="single"/>
          <w:lang w:val="en-US" w:eastAsia="ru-RU"/>
        </w:rPr>
        <w:t>T</w:t>
      </w:r>
      <w:r w:rsidRPr="0075608B">
        <w:rPr>
          <w:rFonts w:ascii="Tekton Pro Ext" w:eastAsia="Times New Roman" w:hAnsi="Tekton Pro Ext" w:cs="Tekton Pro Ext"/>
          <w:b/>
          <w:color w:val="000000"/>
          <w:sz w:val="32"/>
          <w:szCs w:val="32"/>
          <w:highlight w:val="yellow"/>
          <w:u w:val="single"/>
          <w:lang w:val="en-US" w:eastAsia="ru-RU"/>
        </w:rPr>
        <w:t>İ</w:t>
      </w:r>
      <w:r w:rsidRPr="0075608B">
        <w:rPr>
          <w:rFonts w:ascii="Tekton Pro Ext" w:eastAsia="Times New Roman" w:hAnsi="Tekton Pro Ext" w:cs="Times New Roman"/>
          <w:b/>
          <w:color w:val="000000"/>
          <w:sz w:val="32"/>
          <w:szCs w:val="32"/>
          <w:highlight w:val="yellow"/>
          <w:u w:val="single"/>
          <w:lang w:val="en-US" w:eastAsia="ru-RU"/>
        </w:rPr>
        <w:t>N</w:t>
      </w:r>
      <w:r w:rsidRPr="0075608B">
        <w:rPr>
          <w:rFonts w:ascii="Tekton Pro Ext" w:eastAsia="Times New Roman" w:hAnsi="Tekton Pro Ext" w:cs="Tekton Pro Ext"/>
          <w:b/>
          <w:color w:val="000000"/>
          <w:sz w:val="32"/>
          <w:szCs w:val="32"/>
          <w:highlight w:val="yellow"/>
          <w:u w:val="single"/>
          <w:lang w:val="en-US" w:eastAsia="ru-RU"/>
        </w:rPr>
        <w:t>İ</w:t>
      </w:r>
      <w:r w:rsidRPr="0075608B">
        <w:rPr>
          <w:rFonts w:ascii="Tekton Pro Ext" w:eastAsia="Times New Roman" w:hAnsi="Tekton Pro Ext" w:cs="Times New Roman"/>
          <w:b/>
          <w:color w:val="000000"/>
          <w:sz w:val="32"/>
          <w:szCs w:val="32"/>
          <w:highlight w:val="yellow"/>
          <w:u w:val="single"/>
          <w:lang w:val="en-US" w:eastAsia="ru-RU"/>
        </w:rPr>
        <w:t>ZD</w:t>
      </w:r>
      <w:r w:rsidRPr="0075608B">
        <w:rPr>
          <w:rFonts w:ascii="Calibri" w:eastAsia="Times New Roman" w:hAnsi="Calibri" w:cs="Calibri"/>
          <w:b/>
          <w:color w:val="000000"/>
          <w:sz w:val="32"/>
          <w:szCs w:val="32"/>
          <w:highlight w:val="yellow"/>
          <w:u w:val="single"/>
          <w:lang w:val="en-US" w:eastAsia="ru-RU"/>
        </w:rPr>
        <w:t>Ə</w:t>
      </w:r>
      <w:r w:rsidRPr="0075608B">
        <w:rPr>
          <w:rFonts w:ascii="Tekton Pro Ext" w:eastAsia="Times New Roman" w:hAnsi="Tekton Pro Ext" w:cs="Times New Roman"/>
          <w:b/>
          <w:color w:val="000000"/>
          <w:sz w:val="32"/>
          <w:szCs w:val="32"/>
          <w:highlight w:val="yellow"/>
          <w:u w:val="single"/>
          <w:lang w:val="en-US" w:eastAsia="ru-RU"/>
        </w:rPr>
        <w:t xml:space="preserve"> OLACAQ</w:t>
      </w:r>
    </w:p>
    <w:p w14:paraId="7ADB0F5F" w14:textId="77777777" w:rsidR="00B82AF3" w:rsidRPr="00B82AF3" w:rsidRDefault="00B82AF3" w:rsidP="001D72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</w:pPr>
    </w:p>
    <w:tbl>
      <w:tblPr>
        <w:tblW w:w="11960" w:type="dxa"/>
        <w:tblInd w:w="250" w:type="dxa"/>
        <w:tblLook w:val="04A0" w:firstRow="1" w:lastRow="0" w:firstColumn="1" w:lastColumn="0" w:noHBand="0" w:noVBand="1"/>
      </w:tblPr>
      <w:tblGrid>
        <w:gridCol w:w="8363"/>
        <w:gridCol w:w="3597"/>
      </w:tblGrid>
      <w:tr w:rsidR="00F1070D" w:rsidRPr="00F1070D" w14:paraId="0F5F1730" w14:textId="77777777" w:rsidTr="006520AF">
        <w:trPr>
          <w:trHeight w:val="300"/>
        </w:trPr>
        <w:tc>
          <w:tcPr>
            <w:tcW w:w="1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E2F" w14:textId="77777777" w:rsidR="00F1070D" w:rsidRPr="0075608B" w:rsidRDefault="001D72C8" w:rsidP="00B82AF3">
            <w:pPr>
              <w:pStyle w:val="ListParagraph"/>
              <w:numPr>
                <w:ilvl w:val="0"/>
                <w:numId w:val="2"/>
              </w:numPr>
              <w:spacing w:after="0" w:line="300" w:lineRule="auto"/>
              <w:ind w:left="743" w:right="-3988" w:hanging="743"/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</w:pP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7/24  Mühafiz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ə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 xml:space="preserve"> v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ə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 xml:space="preserve"> kommunal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="006520AF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texniki</w:t>
            </w:r>
            <w:proofErr w:type="spellEnd"/>
            <w:r w:rsidR="006520AF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 w:rsidR="00F1070D"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xidm</w:t>
            </w:r>
            <w:r w:rsidR="00F1070D"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ə</w:t>
            </w:r>
            <w:r w:rsidR="00F1070D"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t</w:t>
            </w:r>
            <w:r w:rsidR="00784B30"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tr-TR" w:eastAsia="ru-RU"/>
              </w:rPr>
              <w:t>;</w:t>
            </w:r>
          </w:p>
          <w:p w14:paraId="5D663B07" w14:textId="77777777" w:rsidR="00784B30" w:rsidRPr="0075608B" w:rsidRDefault="00784B30" w:rsidP="00B82AF3">
            <w:pPr>
              <w:pStyle w:val="ListParagraph"/>
              <w:numPr>
                <w:ilvl w:val="0"/>
                <w:numId w:val="2"/>
              </w:numPr>
              <w:spacing w:after="0" w:line="300" w:lineRule="auto"/>
              <w:ind w:left="743" w:right="-3988" w:hanging="743"/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</w:pP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İdman, İstirah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ə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t  v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ə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 xml:space="preserve">  ya</w:t>
            </w:r>
            <w:r w:rsidRPr="0075608B">
              <w:rPr>
                <w:rFonts w:ascii="Tekton Pro Ext" w:eastAsia="Times New Roman" w:hAnsi="Tekton Pro Ext" w:cs="Tekton Pro Ext"/>
                <w:color w:val="000000"/>
                <w:sz w:val="32"/>
                <w:szCs w:val="32"/>
                <w:lang w:eastAsia="ru-RU"/>
              </w:rPr>
              <w:t>şı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ll</w:t>
            </w:r>
            <w:r w:rsidRPr="0075608B">
              <w:rPr>
                <w:rFonts w:ascii="Tekton Pro Ext" w:eastAsia="Times New Roman" w:hAnsi="Tekton Pro Ext" w:cs="Tekton Pro Ext"/>
                <w:color w:val="000000"/>
                <w:sz w:val="32"/>
                <w:szCs w:val="32"/>
                <w:lang w:eastAsia="ru-RU"/>
              </w:rPr>
              <w:t>ı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q  zonalar</w:t>
            </w:r>
            <w:r w:rsidRPr="0075608B">
              <w:rPr>
                <w:rFonts w:ascii="Tekton Pro Ext" w:eastAsia="Times New Roman" w:hAnsi="Tekton Pro Ext" w:cs="Tekton Pro Ext"/>
                <w:color w:val="000000"/>
                <w:sz w:val="32"/>
                <w:szCs w:val="32"/>
                <w:lang w:eastAsia="ru-RU"/>
              </w:rPr>
              <w:t>ı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tr-TR" w:eastAsia="ru-RU"/>
              </w:rPr>
              <w:t>;</w:t>
            </w:r>
          </w:p>
          <w:p w14:paraId="35F36019" w14:textId="77777777" w:rsidR="00784B30" w:rsidRPr="0075608B" w:rsidRDefault="00784B30" w:rsidP="00B82AF3">
            <w:pPr>
              <w:pStyle w:val="ListParagraph"/>
              <w:numPr>
                <w:ilvl w:val="0"/>
                <w:numId w:val="2"/>
              </w:numPr>
              <w:spacing w:after="0" w:line="300" w:lineRule="auto"/>
              <w:ind w:left="743" w:right="-3988" w:hanging="743"/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</w:pP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Uşaqlar  üçün  meydança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tr-TR" w:eastAsia="ru-RU"/>
              </w:rPr>
              <w:t>;</w:t>
            </w:r>
          </w:p>
          <w:p w14:paraId="54BA6FC7" w14:textId="77777777" w:rsidR="00784B30" w:rsidRPr="0075608B" w:rsidRDefault="00784B30" w:rsidP="00784B30">
            <w:pPr>
              <w:pStyle w:val="ListParagraph"/>
              <w:numPr>
                <w:ilvl w:val="0"/>
                <w:numId w:val="2"/>
              </w:numPr>
              <w:spacing w:after="0" w:line="300" w:lineRule="auto"/>
              <w:ind w:left="743" w:right="-3988" w:hanging="743"/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</w:pP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 xml:space="preserve">1600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avtomobillik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dayanacaq</w:t>
            </w:r>
            <w:r w:rsidR="0075608B"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tr-TR" w:eastAsia="ru-RU"/>
              </w:rPr>
              <w:t>;</w:t>
            </w:r>
          </w:p>
        </w:tc>
      </w:tr>
      <w:tr w:rsidR="00F1070D" w:rsidRPr="00F1070D" w14:paraId="546FBF79" w14:textId="77777777" w:rsidTr="006520AF">
        <w:trPr>
          <w:gridAfter w:val="1"/>
          <w:wAfter w:w="3597" w:type="dxa"/>
          <w:trHeight w:val="300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4382" w14:textId="77777777" w:rsidR="00F1070D" w:rsidRPr="0075608B" w:rsidRDefault="001D72C8" w:rsidP="00784B30">
            <w:pPr>
              <w:pStyle w:val="ListParagraph"/>
              <w:numPr>
                <w:ilvl w:val="0"/>
                <w:numId w:val="2"/>
              </w:numPr>
              <w:spacing w:after="0" w:line="300" w:lineRule="auto"/>
              <w:ind w:left="743" w:right="-2996" w:hanging="743"/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</w:pP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Domafon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sistemi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v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val="en-US" w:eastAsia="ru-RU"/>
              </w:rPr>
              <w:t>ə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CCTV </w:t>
            </w:r>
            <w:proofErr w:type="spellStart"/>
            <w:r w:rsidR="00F1070D"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sistemi</w:t>
            </w:r>
            <w:proofErr w:type="spellEnd"/>
            <w:r w:rsidR="0075608B"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;</w:t>
            </w:r>
          </w:p>
        </w:tc>
      </w:tr>
      <w:tr w:rsidR="00F1070D" w:rsidRPr="00F1070D" w14:paraId="5A7754E7" w14:textId="77777777" w:rsidTr="006520AF">
        <w:trPr>
          <w:gridAfter w:val="1"/>
          <w:wAfter w:w="3597" w:type="dxa"/>
          <w:trHeight w:val="300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585A" w14:textId="77777777" w:rsidR="00F1070D" w:rsidRPr="0075608B" w:rsidRDefault="00F1070D" w:rsidP="00784B30">
            <w:pPr>
              <w:pStyle w:val="ListParagraph"/>
              <w:numPr>
                <w:ilvl w:val="0"/>
                <w:numId w:val="2"/>
              </w:numPr>
              <w:spacing w:after="0" w:line="300" w:lineRule="auto"/>
              <w:ind w:left="743" w:hanging="743"/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</w:pP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Sür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val="en-US" w:eastAsia="ru-RU"/>
              </w:rPr>
              <w:t>ə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tli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s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val="en-US" w:eastAsia="ru-RU"/>
              </w:rPr>
              <w:t>ə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rni</w:t>
            </w:r>
            <w:r w:rsidRPr="0075608B">
              <w:rPr>
                <w:rFonts w:ascii="Tekton Pro Ext" w:eastAsia="Times New Roman" w:hAnsi="Tekton Pro Ext" w:cs="Tekton Pro Ext"/>
                <w:color w:val="000000"/>
                <w:sz w:val="32"/>
                <w:szCs w:val="32"/>
                <w:lang w:val="en-US" w:eastAsia="ru-RU"/>
              </w:rPr>
              <w:t>ş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in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v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val="en-US" w:eastAsia="ru-RU"/>
              </w:rPr>
              <w:t>ə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y</w:t>
            </w:r>
            <w:r w:rsidRPr="0075608B">
              <w:rPr>
                <w:rFonts w:ascii="Tekton Pro Ext" w:eastAsia="Times New Roman" w:hAnsi="Tekton Pro Ext" w:cs="Tekton Pro Ext"/>
                <w:color w:val="000000"/>
                <w:sz w:val="32"/>
                <w:szCs w:val="32"/>
                <w:lang w:val="en-US" w:eastAsia="ru-RU"/>
              </w:rPr>
              <w:t>ü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k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liftl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val="en-US" w:eastAsia="ru-RU"/>
              </w:rPr>
              <w:t>ə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ri</w:t>
            </w:r>
            <w:proofErr w:type="spellEnd"/>
            <w:r w:rsidR="0075608B"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;</w:t>
            </w:r>
          </w:p>
        </w:tc>
      </w:tr>
      <w:tr w:rsidR="00F1070D" w:rsidRPr="00F1070D" w14:paraId="55148425" w14:textId="77777777" w:rsidTr="006520AF">
        <w:trPr>
          <w:gridAfter w:val="1"/>
          <w:wAfter w:w="3597" w:type="dxa"/>
          <w:trHeight w:val="300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0473" w14:textId="77777777" w:rsidR="00F1070D" w:rsidRPr="0075608B" w:rsidRDefault="00F1070D" w:rsidP="00784B30">
            <w:pPr>
              <w:pStyle w:val="ListParagraph"/>
              <w:numPr>
                <w:ilvl w:val="0"/>
                <w:numId w:val="2"/>
              </w:numPr>
              <w:spacing w:after="0" w:line="300" w:lineRule="auto"/>
              <w:ind w:left="743" w:hanging="743"/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</w:pP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İstifad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val="en-US" w:eastAsia="ru-RU"/>
              </w:rPr>
              <w:t>ə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suyu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üçün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t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val="en-US" w:eastAsia="ru-RU"/>
              </w:rPr>
              <w:t>ə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nziml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val="en-US" w:eastAsia="ru-RU"/>
              </w:rPr>
              <w:t>ə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m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val="en-US" w:eastAsia="ru-RU"/>
              </w:rPr>
              <w:t>ə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sistemi</w:t>
            </w:r>
            <w:proofErr w:type="spellEnd"/>
            <w:r w:rsidR="0075608B"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;</w:t>
            </w:r>
          </w:p>
        </w:tc>
      </w:tr>
      <w:tr w:rsidR="00F1070D" w:rsidRPr="00F1070D" w14:paraId="1D5C0DEA" w14:textId="77777777" w:rsidTr="006520AF">
        <w:trPr>
          <w:gridAfter w:val="1"/>
          <w:wAfter w:w="3597" w:type="dxa"/>
          <w:trHeight w:val="300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6D84" w14:textId="77777777" w:rsidR="00F1070D" w:rsidRPr="0075608B" w:rsidRDefault="00F1070D" w:rsidP="00784B30">
            <w:pPr>
              <w:pStyle w:val="ListParagraph"/>
              <w:numPr>
                <w:ilvl w:val="0"/>
                <w:numId w:val="2"/>
              </w:numPr>
              <w:spacing w:after="0" w:line="300" w:lineRule="auto"/>
              <w:ind w:left="743" w:hanging="743"/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</w:pP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Telefon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v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val="en-US" w:eastAsia="ru-RU"/>
              </w:rPr>
              <w:t>ə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internet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sistemi</w:t>
            </w:r>
            <w:proofErr w:type="spellEnd"/>
            <w:r w:rsidR="0075608B"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;</w:t>
            </w:r>
          </w:p>
        </w:tc>
      </w:tr>
      <w:tr w:rsidR="00F1070D" w:rsidRPr="00F1070D" w14:paraId="4859D0C1" w14:textId="77777777" w:rsidTr="006520AF">
        <w:trPr>
          <w:gridAfter w:val="1"/>
          <w:wAfter w:w="3597" w:type="dxa"/>
          <w:trHeight w:val="300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7CE2" w14:textId="77777777" w:rsidR="00F1070D" w:rsidRPr="0075608B" w:rsidRDefault="00F1070D" w:rsidP="00784B30">
            <w:pPr>
              <w:pStyle w:val="ListParagraph"/>
              <w:numPr>
                <w:ilvl w:val="0"/>
                <w:numId w:val="2"/>
              </w:numPr>
              <w:spacing w:after="0" w:line="300" w:lineRule="auto"/>
              <w:ind w:left="743" w:hanging="743"/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</w:pP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Peyk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v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val="en-US" w:eastAsia="ru-RU"/>
              </w:rPr>
              <w:t>ə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 xml:space="preserve"> Kabel TV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sistemi</w:t>
            </w:r>
            <w:proofErr w:type="spellEnd"/>
            <w:r w:rsidR="0075608B"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;</w:t>
            </w:r>
          </w:p>
        </w:tc>
      </w:tr>
      <w:tr w:rsidR="00F1070D" w:rsidRPr="00F1070D" w14:paraId="78D5CD23" w14:textId="77777777" w:rsidTr="006520AF">
        <w:trPr>
          <w:gridAfter w:val="1"/>
          <w:wAfter w:w="3597" w:type="dxa"/>
          <w:trHeight w:val="300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A5042" w14:textId="77777777" w:rsidR="00F1070D" w:rsidRPr="0075608B" w:rsidRDefault="00F1070D" w:rsidP="00B82AF3">
            <w:pPr>
              <w:pStyle w:val="ListParagraph"/>
              <w:numPr>
                <w:ilvl w:val="0"/>
                <w:numId w:val="2"/>
              </w:numPr>
              <w:spacing w:after="0" w:line="300" w:lineRule="auto"/>
              <w:ind w:left="743" w:hanging="743"/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</w:pP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Generator</w:t>
            </w:r>
            <w:r w:rsidR="0075608B"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;</w:t>
            </w:r>
          </w:p>
        </w:tc>
      </w:tr>
      <w:tr w:rsidR="00F1070D" w:rsidRPr="00F1070D" w14:paraId="521BBA08" w14:textId="77777777" w:rsidTr="006520AF">
        <w:trPr>
          <w:gridAfter w:val="1"/>
          <w:wAfter w:w="3597" w:type="dxa"/>
          <w:trHeight w:val="300"/>
        </w:trPr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BBDC3" w14:textId="77777777" w:rsidR="00F1070D" w:rsidRPr="0075608B" w:rsidRDefault="00F1070D" w:rsidP="006520AF">
            <w:pPr>
              <w:pStyle w:val="ListParagraph"/>
              <w:numPr>
                <w:ilvl w:val="0"/>
                <w:numId w:val="2"/>
              </w:numPr>
              <w:spacing w:after="0" w:line="300" w:lineRule="auto"/>
              <w:ind w:left="743" w:right="-392" w:hanging="743"/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</w:pP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İ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stilik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v</w:t>
            </w:r>
            <w:r w:rsidRPr="0075608B">
              <w:rPr>
                <w:rFonts w:ascii="Arial" w:eastAsia="Times New Roman" w:hAnsi="Arial" w:cs="Arial"/>
                <w:color w:val="000000"/>
                <w:sz w:val="32"/>
                <w:szCs w:val="32"/>
                <w:lang w:eastAsia="ru-RU"/>
              </w:rPr>
              <w:t>ə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soyuqluq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aparatlar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ı üçü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n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x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>ü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susi</w:t>
            </w:r>
            <w:proofErr w:type="spellEnd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yer</w:t>
            </w:r>
            <w:proofErr w:type="spellEnd"/>
            <w:r w:rsidR="006520AF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val="en-US" w:eastAsia="ru-RU"/>
              </w:rPr>
              <w:t>;</w:t>
            </w:r>
            <w:r w:rsidRPr="0075608B">
              <w:rPr>
                <w:rFonts w:ascii="Tekton Pro Ext" w:eastAsia="Times New Roman" w:hAnsi="Tekton Pro Ext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</w:p>
        </w:tc>
      </w:tr>
    </w:tbl>
    <w:p w14:paraId="0CBC96BB" w14:textId="77777777" w:rsidR="00F1070D" w:rsidRDefault="00F1070D">
      <w:pPr>
        <w:rPr>
          <w:sz w:val="28"/>
          <w:szCs w:val="28"/>
          <w:lang w:val="en-US"/>
        </w:rPr>
      </w:pPr>
    </w:p>
    <w:p w14:paraId="39EF44E6" w14:textId="77777777" w:rsidR="006824B9" w:rsidRDefault="006824B9">
      <w:pPr>
        <w:rPr>
          <w:sz w:val="28"/>
          <w:szCs w:val="28"/>
          <w:lang w:val="en-US"/>
        </w:rPr>
      </w:pPr>
    </w:p>
    <w:p w14:paraId="2B32F18A" w14:textId="77777777" w:rsidR="006824B9" w:rsidRDefault="006824B9">
      <w:pPr>
        <w:rPr>
          <w:sz w:val="28"/>
          <w:szCs w:val="28"/>
          <w:lang w:val="en-US"/>
        </w:rPr>
      </w:pPr>
    </w:p>
    <w:p w14:paraId="5C6907A2" w14:textId="77777777" w:rsidR="006824B9" w:rsidRDefault="006824B9">
      <w:pPr>
        <w:rPr>
          <w:sz w:val="28"/>
          <w:szCs w:val="28"/>
          <w:lang w:val="en-US"/>
        </w:rPr>
      </w:pPr>
    </w:p>
    <w:p w14:paraId="4456BD26" w14:textId="77777777" w:rsidR="006824B9" w:rsidRDefault="006824B9">
      <w:pPr>
        <w:rPr>
          <w:sz w:val="28"/>
          <w:szCs w:val="28"/>
          <w:lang w:val="en-US"/>
        </w:rPr>
      </w:pPr>
    </w:p>
    <w:p w14:paraId="4EA338D7" w14:textId="77777777" w:rsidR="006824B9" w:rsidRDefault="006824B9">
      <w:pPr>
        <w:rPr>
          <w:sz w:val="28"/>
          <w:szCs w:val="28"/>
          <w:lang w:val="en-US"/>
        </w:rPr>
      </w:pPr>
    </w:p>
    <w:p w14:paraId="66C8685E" w14:textId="77777777" w:rsidR="006824B9" w:rsidRDefault="006824B9">
      <w:pPr>
        <w:rPr>
          <w:sz w:val="28"/>
          <w:szCs w:val="28"/>
          <w:lang w:val="en-US"/>
        </w:rPr>
      </w:pPr>
    </w:p>
    <w:p w14:paraId="3158DD4E" w14:textId="77777777" w:rsidR="006824B9" w:rsidRDefault="006824B9">
      <w:pPr>
        <w:rPr>
          <w:sz w:val="28"/>
          <w:szCs w:val="28"/>
          <w:lang w:val="en-US"/>
        </w:rPr>
      </w:pPr>
    </w:p>
    <w:p w14:paraId="392EB62E" w14:textId="77777777" w:rsidR="006824B9" w:rsidRDefault="006824B9">
      <w:pPr>
        <w:rPr>
          <w:sz w:val="28"/>
          <w:szCs w:val="28"/>
          <w:lang w:val="en-US"/>
        </w:rPr>
      </w:pPr>
    </w:p>
    <w:p w14:paraId="500FC911" w14:textId="77777777" w:rsidR="006824B9" w:rsidRDefault="006824B9">
      <w:pPr>
        <w:rPr>
          <w:sz w:val="28"/>
          <w:szCs w:val="28"/>
          <w:lang w:val="en-US"/>
        </w:rPr>
      </w:pPr>
    </w:p>
    <w:p w14:paraId="08A18086" w14:textId="77777777" w:rsidR="006824B9" w:rsidRDefault="006824B9">
      <w:pPr>
        <w:rPr>
          <w:sz w:val="28"/>
          <w:szCs w:val="28"/>
          <w:lang w:val="en-US"/>
        </w:rPr>
      </w:pPr>
    </w:p>
    <w:p w14:paraId="33C95CE0" w14:textId="77777777" w:rsidR="006824B9" w:rsidRPr="006824B9" w:rsidRDefault="006824B9">
      <w:pPr>
        <w:rPr>
          <w:sz w:val="28"/>
          <w:szCs w:val="28"/>
          <w:lang w:val="az-Latn-AZ"/>
        </w:rPr>
      </w:pPr>
    </w:p>
    <w:sectPr w:rsidR="006824B9" w:rsidRPr="006824B9" w:rsidSect="006E0A6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kton Pro Ext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4C3"/>
    <w:multiLevelType w:val="hybridMultilevel"/>
    <w:tmpl w:val="DDAE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D80635"/>
    <w:multiLevelType w:val="hybridMultilevel"/>
    <w:tmpl w:val="B8B46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A5F10"/>
    <w:multiLevelType w:val="hybridMultilevel"/>
    <w:tmpl w:val="7846A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5E"/>
    <w:rsid w:val="001B42B7"/>
    <w:rsid w:val="001D72C8"/>
    <w:rsid w:val="004A320D"/>
    <w:rsid w:val="006520AF"/>
    <w:rsid w:val="006824B9"/>
    <w:rsid w:val="006878E5"/>
    <w:rsid w:val="0075608B"/>
    <w:rsid w:val="00784B30"/>
    <w:rsid w:val="008C55BE"/>
    <w:rsid w:val="00AD485E"/>
    <w:rsid w:val="00B82AF3"/>
    <w:rsid w:val="00D3117E"/>
    <w:rsid w:val="00E93160"/>
    <w:rsid w:val="00EE0C3D"/>
    <w:rsid w:val="00F1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F9DB"/>
  <w15:docId w15:val="{519EB8D4-5D11-478E-9F22-DD8C1DF0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3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7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SƏİDƏ ASLANZADƏ</cp:lastModifiedBy>
  <cp:revision>2</cp:revision>
  <dcterms:created xsi:type="dcterms:W3CDTF">2023-07-17T12:56:00Z</dcterms:created>
  <dcterms:modified xsi:type="dcterms:W3CDTF">2023-07-17T12:56:00Z</dcterms:modified>
</cp:coreProperties>
</file>